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05" w:rsidRPr="00C904E6" w:rsidRDefault="00074D05" w:rsidP="00074D05">
      <w:pPr>
        <w:spacing w:line="360" w:lineRule="auto"/>
        <w:rPr>
          <w:rFonts w:ascii="Verdana" w:hAnsi="Verdana" w:cs="Flama-Light"/>
          <w:b/>
          <w:sz w:val="20"/>
          <w:szCs w:val="20"/>
          <w:lang w:eastAsia="en-US"/>
        </w:rPr>
      </w:pPr>
      <w:r w:rsidRPr="00C904E6">
        <w:rPr>
          <w:rFonts w:ascii="Verdana" w:hAnsi="Verdana" w:cs="Flama-Light"/>
          <w:b/>
          <w:sz w:val="20"/>
          <w:szCs w:val="20"/>
          <w:lang w:eastAsia="en-US"/>
        </w:rPr>
        <w:t>DETAYLI PROGRAM</w:t>
      </w:r>
    </w:p>
    <w:p w:rsidR="00074D05" w:rsidRPr="00C904E6" w:rsidRDefault="00074D05" w:rsidP="00074D05">
      <w:pPr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proofErr w:type="gram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08:00</w:t>
      </w:r>
      <w:proofErr w:type="gram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Kayıt ve İkram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proofErr w:type="gram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09:00</w:t>
      </w:r>
      <w:proofErr w:type="gram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Açılış Konuşmaları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Hulusi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Belgü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AYD Başkanı,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Multi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Turkey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Yönetim Kurulu Üyesi</w:t>
      </w:r>
    </w:p>
    <w:p w:rsidR="00074D05" w:rsidRPr="00C904E6" w:rsidRDefault="00074D05" w:rsidP="00074D05">
      <w:pPr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Ozan Balaban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Emaar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Bölge CEO’su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09.35 </w:t>
      </w:r>
      <w:r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Yeni Nesil </w:t>
      </w:r>
      <w:proofErr w:type="spellStart"/>
      <w:r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AVM’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lerin</w:t>
      </w:r>
      <w:proofErr w:type="spellEnd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 DNA’sı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Kathrine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Heiberg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Reteam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Group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CEO</w:t>
      </w:r>
      <w:r>
        <w:rPr>
          <w:rFonts w:ascii="Verdana" w:hAnsi="Verdana" w:cs="ArialMT"/>
          <w:color w:val="000000"/>
          <w:sz w:val="18"/>
          <w:szCs w:val="18"/>
          <w:lang w:eastAsia="en-US"/>
        </w:rPr>
        <w:t>’su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10.05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Perakende ve AVM Sektörü: </w:t>
      </w:r>
      <w:r w:rsidRPr="00C904E6">
        <w:rPr>
          <w:rFonts w:ascii="Verdana" w:hAnsi="Verdana" w:cs="ArialMT"/>
          <w:color w:val="DB2128"/>
          <w:sz w:val="18"/>
          <w:szCs w:val="18"/>
          <w:lang w:eastAsia="en-US"/>
        </w:rPr>
        <w:t>Nerede Birlikte, Nerede Ayrı?</w:t>
      </w:r>
    </w:p>
    <w:p w:rsidR="00074D05" w:rsidRPr="00C904E6" w:rsidRDefault="00074D05" w:rsidP="00074D05">
      <w:pPr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Sami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Kariyo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Penti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Yönetim Kurulu Başkanı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10.35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Kahve Molası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10.55 </w:t>
      </w:r>
      <w:proofErr w:type="spellStart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AVM’lerde</w:t>
      </w:r>
      <w:proofErr w:type="spellEnd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 Yeni Nesil Ödeme Sistemleri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İlker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Uzkan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Moka, Genel Müdür</w:t>
      </w:r>
      <w:r>
        <w:rPr>
          <w:rFonts w:ascii="Verdana" w:hAnsi="Verdana" w:cs="ArialMT"/>
          <w:color w:val="000000"/>
          <w:sz w:val="18"/>
          <w:szCs w:val="18"/>
          <w:lang w:eastAsia="en-US"/>
        </w:rPr>
        <w:t>ü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11.10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AVM Sektöründe </w:t>
      </w:r>
      <w:proofErr w:type="spellStart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İnovasyon</w:t>
      </w:r>
      <w:proofErr w:type="spellEnd"/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Coşkun Bayraktar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VIA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Properties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Yönetim Kurulu Başkanı</w:t>
      </w:r>
    </w:p>
    <w:p w:rsidR="00074D05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</w:pPr>
    </w:p>
    <w:p w:rsidR="00074D05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</w:pP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11.25 </w:t>
      </w:r>
      <w:proofErr w:type="spellStart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AVM’ler</w:t>
      </w:r>
      <w:proofErr w:type="spellEnd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 Neden Değerlidir? </w:t>
      </w:r>
      <w:r w:rsidRPr="00C904E6">
        <w:rPr>
          <w:rFonts w:ascii="Verdana" w:hAnsi="Verdana" w:cs="ArialMT"/>
          <w:color w:val="DB2128"/>
          <w:sz w:val="18"/>
          <w:szCs w:val="18"/>
          <w:lang w:eastAsia="en-US"/>
        </w:rPr>
        <w:t xml:space="preserve">Rakamlar ve Öykülerle </w:t>
      </w:r>
      <w:proofErr w:type="spellStart"/>
      <w:r w:rsidRPr="00C904E6">
        <w:rPr>
          <w:rFonts w:ascii="Verdana" w:hAnsi="Verdana" w:cs="ArialMT"/>
          <w:color w:val="DB2128"/>
          <w:sz w:val="18"/>
          <w:szCs w:val="18"/>
          <w:lang w:eastAsia="en-US"/>
        </w:rPr>
        <w:t>AVM’ler</w:t>
      </w:r>
      <w:proofErr w:type="spellEnd"/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Açıl Sezen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(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Moderatör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) Ekonomi Gazetecisi</w:t>
      </w:r>
    </w:p>
    <w:p w:rsidR="00074D05" w:rsidRPr="00C904E6" w:rsidRDefault="00074D05" w:rsidP="00074D05">
      <w:pPr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Ceyda Gamzeli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MarkAntalya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AVM Müdürü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Fahir Çam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Starcity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AVM Genel Müdürü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Mazhar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Vardar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Oasis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Yönetim Kurulu Murahhas Üyesi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Niyazi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Büyükaksu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Sanko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Park, AVM Müdürü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12.15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Öğle Yemeği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13.35 Alışveriş Merkezleri Hizmet Başarı Ödülleri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13.45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Ne Kadar Güvendeyiz?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Melih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Niyego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Pronet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Genel Müdür Yardımcısı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14.15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“Tamamen Duyusal” </w:t>
      </w:r>
      <w:r w:rsidRPr="00C904E6">
        <w:rPr>
          <w:rFonts w:ascii="Verdana" w:hAnsi="Verdana" w:cs="ArialMT"/>
          <w:color w:val="DB2128"/>
          <w:sz w:val="18"/>
          <w:szCs w:val="18"/>
          <w:lang w:eastAsia="en-US"/>
        </w:rPr>
        <w:t>Koreli Dahi Tasarımcı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Jin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Sop Lee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Linno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International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CGO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14.40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Kahve Molası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15.10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Gelelim Gerçeklere...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Levent Erden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Next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Academy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, Kurucu</w:t>
      </w:r>
      <w:r>
        <w:rPr>
          <w:rFonts w:ascii="Verdana" w:hAnsi="Verdana" w:cs="ArialMT"/>
          <w:color w:val="000000"/>
          <w:sz w:val="18"/>
          <w:szCs w:val="18"/>
          <w:lang w:eastAsia="en-US"/>
        </w:rPr>
        <w:t>su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15.35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Enver </w:t>
      </w:r>
      <w:proofErr w:type="spellStart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Aysever</w:t>
      </w:r>
      <w:proofErr w:type="spellEnd"/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 ile Aykırı Sorular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Enver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Aysever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Yazar, Tiyatro Oyuncusu, Program Yapımcısı/Sunucu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Hulusi </w:t>
      </w:r>
      <w:proofErr w:type="spellStart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>Belgü</w:t>
      </w:r>
      <w:proofErr w:type="spellEnd"/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 </w:t>
      </w:r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AYD Başkanı,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Multi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</w:t>
      </w:r>
      <w:proofErr w:type="spellStart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>Turkey</w:t>
      </w:r>
      <w:proofErr w:type="spellEnd"/>
      <w:r w:rsidRPr="00C904E6">
        <w:rPr>
          <w:rFonts w:ascii="Verdana" w:hAnsi="Verdana" w:cs="ArialMT"/>
          <w:color w:val="000000"/>
          <w:sz w:val="18"/>
          <w:szCs w:val="18"/>
          <w:lang w:eastAsia="en-US"/>
        </w:rPr>
        <w:t xml:space="preserve"> Yönetim Kurulu Üyesi</w:t>
      </w:r>
    </w:p>
    <w:p w:rsidR="00074D05" w:rsidRPr="00C904E6" w:rsidRDefault="00074D05" w:rsidP="00074D05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</w:pPr>
      <w:r w:rsidRPr="00C904E6">
        <w:rPr>
          <w:rFonts w:ascii="Verdana" w:hAnsi="Verdana" w:cs="Arial-BoldMT"/>
          <w:b/>
          <w:bCs/>
          <w:color w:val="000000"/>
          <w:sz w:val="18"/>
          <w:szCs w:val="18"/>
          <w:lang w:eastAsia="en-US"/>
        </w:rPr>
        <w:t xml:space="preserve">17.00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 xml:space="preserve">TAMPF Özel İkramlı </w:t>
      </w:r>
      <w:r w:rsidRPr="00C904E6">
        <w:rPr>
          <w:rFonts w:ascii="Verdana" w:hAnsi="Verdana" w:cs="Arial-BoldItalicMT"/>
          <w:b/>
          <w:bCs/>
          <w:i/>
          <w:iCs/>
          <w:color w:val="DB2128"/>
          <w:sz w:val="18"/>
          <w:szCs w:val="18"/>
          <w:lang w:eastAsia="en-US"/>
        </w:rPr>
        <w:t xml:space="preserve">Network </w:t>
      </w:r>
      <w:r w:rsidRPr="00C904E6">
        <w:rPr>
          <w:rFonts w:ascii="Verdana" w:hAnsi="Verdana" w:cs="Arial-BoldMT"/>
          <w:b/>
          <w:bCs/>
          <w:color w:val="DB2128"/>
          <w:sz w:val="18"/>
          <w:szCs w:val="18"/>
          <w:lang w:eastAsia="en-US"/>
        </w:rPr>
        <w:t>Saati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lama-Ligh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D05"/>
    <w:rsid w:val="00074D05"/>
    <w:rsid w:val="00330F71"/>
    <w:rsid w:val="004A7DB8"/>
    <w:rsid w:val="00513708"/>
    <w:rsid w:val="00590631"/>
    <w:rsid w:val="005A25C4"/>
    <w:rsid w:val="007430C4"/>
    <w:rsid w:val="007B020B"/>
    <w:rsid w:val="007C60F1"/>
    <w:rsid w:val="009105AB"/>
    <w:rsid w:val="00A0069C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2015-03-02T08:09:00Z</dcterms:created>
  <dcterms:modified xsi:type="dcterms:W3CDTF">2015-03-02T08:09:00Z</dcterms:modified>
</cp:coreProperties>
</file>